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97" w:rsidRDefault="00FE5E97" w:rsidP="00E06C41">
      <w:pPr>
        <w:spacing w:after="0"/>
        <w:jc w:val="both"/>
        <w:rPr>
          <w:b/>
        </w:rPr>
      </w:pPr>
      <w:bookmarkStart w:id="0" w:name="_GoBack"/>
      <w:bookmarkEnd w:id="0"/>
      <w:r>
        <w:rPr>
          <w:b/>
        </w:rPr>
        <w:t>August 8</w:t>
      </w:r>
      <w:r w:rsidRPr="00F1312C">
        <w:rPr>
          <w:b/>
        </w:rPr>
        <w:t>, 2016</w:t>
      </w:r>
    </w:p>
    <w:p w:rsidR="00FE5E97" w:rsidRPr="00912364" w:rsidRDefault="00FE5E97" w:rsidP="00E06C41">
      <w:pPr>
        <w:spacing w:after="0" w:line="240" w:lineRule="auto"/>
        <w:jc w:val="both"/>
        <w:rPr>
          <w:sz w:val="24"/>
          <w:szCs w:val="24"/>
        </w:rPr>
      </w:pPr>
      <w:r>
        <w:rPr>
          <w:sz w:val="24"/>
          <w:szCs w:val="24"/>
        </w:rPr>
        <w:t>A regular meeting of the Walker River Irrigation District (WRID) Board of Directors was held on August 8, 2016.  The meeting was called to order at 10:00 AM at the district board room, 410 N Main St, Yerington, Nevada by President Jim Snyder.</w:t>
      </w:r>
    </w:p>
    <w:p w:rsidR="00FE5E97" w:rsidRDefault="00FE5E97" w:rsidP="00E06C41">
      <w:pPr>
        <w:spacing w:after="0" w:line="240" w:lineRule="auto"/>
        <w:jc w:val="both"/>
        <w:rPr>
          <w:sz w:val="24"/>
          <w:szCs w:val="24"/>
        </w:rPr>
      </w:pPr>
    </w:p>
    <w:p w:rsidR="00FE5E97" w:rsidRPr="009B7EAC" w:rsidRDefault="00FE5E97" w:rsidP="00E06C41">
      <w:pPr>
        <w:spacing w:after="0" w:line="240" w:lineRule="auto"/>
        <w:jc w:val="both"/>
        <w:rPr>
          <w:b/>
          <w:sz w:val="24"/>
          <w:szCs w:val="24"/>
        </w:rPr>
      </w:pPr>
      <w:r w:rsidRPr="009B7EAC">
        <w:rPr>
          <w:b/>
          <w:sz w:val="24"/>
          <w:szCs w:val="24"/>
        </w:rPr>
        <w:t xml:space="preserve">Present were: </w:t>
      </w:r>
    </w:p>
    <w:p w:rsidR="00FE5E97" w:rsidRDefault="00FE5E97" w:rsidP="00E06C41">
      <w:pPr>
        <w:spacing w:after="0"/>
        <w:jc w:val="both"/>
      </w:pPr>
      <w:r>
        <w:t>Jim SNYDER</w:t>
      </w:r>
      <w:r>
        <w:tab/>
      </w:r>
      <w:r>
        <w:tab/>
      </w:r>
      <w:r>
        <w:tab/>
        <w:t>President</w:t>
      </w:r>
    </w:p>
    <w:p w:rsidR="00FE5E97" w:rsidRDefault="00FE5E97" w:rsidP="00E06C41">
      <w:pPr>
        <w:spacing w:after="0"/>
        <w:jc w:val="both"/>
      </w:pPr>
      <w:r>
        <w:t>David GIORGI</w:t>
      </w:r>
      <w:r>
        <w:tab/>
      </w:r>
      <w:r>
        <w:tab/>
      </w:r>
      <w:r>
        <w:tab/>
        <w:t xml:space="preserve">Vice President </w:t>
      </w:r>
    </w:p>
    <w:p w:rsidR="00FE5E97" w:rsidRDefault="00FE5E97" w:rsidP="00E06C41">
      <w:pPr>
        <w:spacing w:after="0"/>
        <w:jc w:val="both"/>
      </w:pPr>
      <w:r>
        <w:t>Richard NUTI</w:t>
      </w:r>
      <w:r>
        <w:tab/>
      </w:r>
      <w:r>
        <w:tab/>
      </w:r>
      <w:r>
        <w:tab/>
        <w:t>Treasurer</w:t>
      </w:r>
    </w:p>
    <w:p w:rsidR="00FE5E97" w:rsidRDefault="00FE5E97" w:rsidP="00E06C41">
      <w:pPr>
        <w:spacing w:after="0"/>
        <w:jc w:val="both"/>
      </w:pPr>
      <w:r>
        <w:t>David LITTLE</w:t>
      </w:r>
      <w:r>
        <w:tab/>
      </w:r>
      <w:r>
        <w:tab/>
      </w:r>
      <w:r>
        <w:tab/>
        <w:t xml:space="preserve">Director </w:t>
      </w:r>
    </w:p>
    <w:p w:rsidR="00FE5E97" w:rsidRDefault="00FE5E97" w:rsidP="00E06C41">
      <w:pPr>
        <w:spacing w:after="0"/>
        <w:jc w:val="both"/>
      </w:pPr>
      <w:r>
        <w:t>Bridget BANTA</w:t>
      </w:r>
      <w:r>
        <w:tab/>
      </w:r>
      <w:r>
        <w:tab/>
      </w:r>
      <w:r>
        <w:tab/>
        <w:t>Secretary</w:t>
      </w:r>
    </w:p>
    <w:p w:rsidR="00FE5E97" w:rsidRDefault="00FE5E97" w:rsidP="00E06C41">
      <w:pPr>
        <w:spacing w:after="0"/>
        <w:jc w:val="both"/>
      </w:pPr>
      <w:r>
        <w:t>Robert BRYAN</w:t>
      </w:r>
      <w:r>
        <w:tab/>
      </w:r>
      <w:r>
        <w:tab/>
      </w:r>
      <w:r>
        <w:tab/>
        <w:t>General Manager</w:t>
      </w:r>
    </w:p>
    <w:p w:rsidR="00FE5E97" w:rsidRDefault="00FE5E97" w:rsidP="00E06C41">
      <w:pPr>
        <w:spacing w:after="0"/>
        <w:jc w:val="both"/>
      </w:pPr>
      <w:r>
        <w:t>Robert Martinez</w:t>
      </w:r>
      <w:r>
        <w:tab/>
      </w:r>
      <w:r>
        <w:tab/>
        <w:t>Water Master</w:t>
      </w:r>
    </w:p>
    <w:p w:rsidR="00FE5E97" w:rsidRDefault="00FE5E97" w:rsidP="00E06C41">
      <w:pPr>
        <w:spacing w:after="0"/>
        <w:jc w:val="both"/>
      </w:pPr>
      <w:r>
        <w:t>Dale FERGUSON</w:t>
      </w:r>
      <w:r>
        <w:tab/>
      </w:r>
      <w:r>
        <w:tab/>
        <w:t>Legal Counsel</w:t>
      </w:r>
    </w:p>
    <w:p w:rsidR="00FE5E97" w:rsidRDefault="00FE5E97" w:rsidP="00E06C41">
      <w:pPr>
        <w:spacing w:after="0"/>
        <w:jc w:val="both"/>
      </w:pPr>
      <w:r>
        <w:t>Gordon DEPAOLI</w:t>
      </w:r>
      <w:r>
        <w:tab/>
      </w:r>
      <w:r>
        <w:tab/>
        <w:t>Legal Counsel</w:t>
      </w:r>
    </w:p>
    <w:p w:rsidR="00FE5E97" w:rsidRDefault="00FE5E97" w:rsidP="00E06C41">
      <w:pPr>
        <w:spacing w:after="0"/>
        <w:jc w:val="both"/>
      </w:pPr>
    </w:p>
    <w:p w:rsidR="00FE5E97" w:rsidRDefault="00FE5E97" w:rsidP="00E06C41">
      <w:pPr>
        <w:spacing w:after="0"/>
        <w:jc w:val="both"/>
        <w:rPr>
          <w:b/>
        </w:rPr>
      </w:pPr>
      <w:r>
        <w:rPr>
          <w:b/>
        </w:rPr>
        <w:t>Public Present:</w:t>
      </w:r>
    </w:p>
    <w:p w:rsidR="00FE5E97" w:rsidRDefault="00FE5E97" w:rsidP="00E06C41">
      <w:pPr>
        <w:spacing w:after="0"/>
        <w:jc w:val="both"/>
      </w:pPr>
      <w:r>
        <w:t>Donette Huselton</w:t>
      </w:r>
      <w:r>
        <w:tab/>
      </w:r>
      <w:r>
        <w:tab/>
        <w:t xml:space="preserve">Isaac Metcalf </w:t>
      </w:r>
      <w:r>
        <w:tab/>
      </w:r>
      <w:r>
        <w:tab/>
        <w:t>Ed Ryan</w:t>
      </w:r>
    </w:p>
    <w:p w:rsidR="00FE5E97" w:rsidRPr="00FE5E97" w:rsidRDefault="00FE5E97" w:rsidP="00E06C41">
      <w:pPr>
        <w:spacing w:after="0"/>
        <w:jc w:val="both"/>
      </w:pPr>
      <w:r>
        <w:t>Jeff Dengel</w:t>
      </w:r>
      <w:r>
        <w:tab/>
      </w:r>
      <w:r>
        <w:tab/>
      </w:r>
      <w:r>
        <w:tab/>
      </w:r>
      <w:r w:rsidR="009A3331">
        <w:t xml:space="preserve">Peter Knight </w:t>
      </w:r>
    </w:p>
    <w:p w:rsidR="00265EF9" w:rsidRDefault="00265EF9" w:rsidP="00E06C41">
      <w:pPr>
        <w:jc w:val="both"/>
      </w:pPr>
    </w:p>
    <w:p w:rsidR="00FE5E97" w:rsidRDefault="00FE5E97" w:rsidP="00E06C41">
      <w:pPr>
        <w:spacing w:after="0"/>
        <w:jc w:val="both"/>
      </w:pPr>
      <w:r w:rsidRPr="00FE5E97">
        <w:rPr>
          <w:b/>
        </w:rPr>
        <w:t>Public Comment</w:t>
      </w:r>
      <w:r>
        <w:t>:</w:t>
      </w:r>
    </w:p>
    <w:p w:rsidR="00FE5E97" w:rsidRDefault="00FE5E97" w:rsidP="00E06C41">
      <w:pPr>
        <w:spacing w:after="0"/>
        <w:jc w:val="both"/>
      </w:pPr>
      <w:r>
        <w:t xml:space="preserve">Donette Huselton advised she brought in a newspaper article regarding state law and transferring water from here to Las Vegas. </w:t>
      </w:r>
    </w:p>
    <w:p w:rsidR="00FE5E97" w:rsidRDefault="00FE5E97" w:rsidP="00E06C41">
      <w:pPr>
        <w:spacing w:after="0"/>
        <w:jc w:val="both"/>
      </w:pPr>
    </w:p>
    <w:p w:rsidR="00FE5E97" w:rsidRDefault="00FE5E97" w:rsidP="00E06C41">
      <w:pPr>
        <w:spacing w:after="0"/>
        <w:jc w:val="both"/>
        <w:rPr>
          <w:b/>
        </w:rPr>
      </w:pPr>
      <w:r>
        <w:rPr>
          <w:b/>
        </w:rPr>
        <w:t>Roll Call:</w:t>
      </w:r>
    </w:p>
    <w:p w:rsidR="00FE5E97" w:rsidRPr="00FE5E97" w:rsidRDefault="00FE5E97" w:rsidP="00E06C41">
      <w:pPr>
        <w:spacing w:after="0"/>
        <w:jc w:val="both"/>
      </w:pPr>
      <w:r>
        <w:t xml:space="preserve">All members present. </w:t>
      </w:r>
    </w:p>
    <w:p w:rsidR="00FE5E97" w:rsidRDefault="00FE5E97" w:rsidP="00E06C41">
      <w:pPr>
        <w:spacing w:after="0"/>
        <w:jc w:val="both"/>
      </w:pPr>
    </w:p>
    <w:p w:rsidR="00FE5E97" w:rsidRPr="00FE5E97" w:rsidRDefault="00FE5E97" w:rsidP="00E06C41">
      <w:pPr>
        <w:spacing w:after="0"/>
        <w:jc w:val="both"/>
        <w:rPr>
          <w:b/>
        </w:rPr>
      </w:pPr>
      <w:r>
        <w:rPr>
          <w:b/>
        </w:rPr>
        <w:t>Consideration of July 7, 2016 Minutes</w:t>
      </w:r>
    </w:p>
    <w:p w:rsidR="00FE5E97" w:rsidRDefault="002929EC" w:rsidP="00E06C41">
      <w:pPr>
        <w:spacing w:after="0"/>
        <w:jc w:val="both"/>
      </w:pPr>
      <w:r>
        <w:t xml:space="preserve">Director </w:t>
      </w:r>
      <w:r w:rsidR="00FE5E97">
        <w:t>L</w:t>
      </w:r>
      <w:r>
        <w:t>ITTLE</w:t>
      </w:r>
      <w:r w:rsidR="00FE5E97">
        <w:t xml:space="preserve"> made a motion to accept the minutes as written.  </w:t>
      </w:r>
      <w:r>
        <w:t xml:space="preserve">Director </w:t>
      </w:r>
      <w:r w:rsidR="00FE5E97">
        <w:t>G</w:t>
      </w:r>
      <w:r>
        <w:t>IORGI seconded the motion.  The m</w:t>
      </w:r>
      <w:r w:rsidR="00FE5E97">
        <w:t xml:space="preserve">otion was voted on and passed unanimously. </w:t>
      </w:r>
    </w:p>
    <w:p w:rsidR="00FE5E97" w:rsidRDefault="00FE5E97" w:rsidP="00E06C41">
      <w:pPr>
        <w:spacing w:after="0"/>
        <w:jc w:val="both"/>
      </w:pPr>
    </w:p>
    <w:p w:rsidR="00FE5E97" w:rsidRPr="00FE5E97" w:rsidRDefault="00FE5E97" w:rsidP="00E06C41">
      <w:pPr>
        <w:spacing w:after="0"/>
        <w:jc w:val="both"/>
        <w:rPr>
          <w:b/>
        </w:rPr>
      </w:pPr>
      <w:r>
        <w:rPr>
          <w:b/>
        </w:rPr>
        <w:t>Water Master Report</w:t>
      </w:r>
    </w:p>
    <w:p w:rsidR="00FE5E97" w:rsidRDefault="00FE5E97" w:rsidP="00E06C41">
      <w:pPr>
        <w:spacing w:after="0"/>
        <w:jc w:val="both"/>
      </w:pPr>
      <w:r>
        <w:t>Priorities currently set at:</w:t>
      </w:r>
    </w:p>
    <w:p w:rsidR="00FE5E97" w:rsidRDefault="00FE5E97" w:rsidP="00E06C41">
      <w:pPr>
        <w:spacing w:after="0"/>
        <w:jc w:val="both"/>
      </w:pPr>
      <w:r>
        <w:t>East 1859</w:t>
      </w:r>
    </w:p>
    <w:p w:rsidR="00FE5E97" w:rsidRDefault="00FE5E97" w:rsidP="00E06C41">
      <w:pPr>
        <w:spacing w:after="0"/>
        <w:jc w:val="both"/>
      </w:pPr>
      <w:r>
        <w:t>West 1862</w:t>
      </w:r>
    </w:p>
    <w:p w:rsidR="00FE5E97" w:rsidRDefault="00FE5E97" w:rsidP="00E06C41">
      <w:pPr>
        <w:spacing w:after="0"/>
        <w:jc w:val="both"/>
      </w:pPr>
      <w:r>
        <w:t>Tunnel 1862</w:t>
      </w:r>
    </w:p>
    <w:p w:rsidR="00FE5E97" w:rsidRDefault="00FE5E97" w:rsidP="00E06C41">
      <w:pPr>
        <w:spacing w:after="0"/>
        <w:jc w:val="both"/>
      </w:pPr>
      <w:r>
        <w:t>Main 1862</w:t>
      </w:r>
    </w:p>
    <w:p w:rsidR="004144B2" w:rsidRDefault="004144B2" w:rsidP="00E06C41">
      <w:pPr>
        <w:spacing w:after="0"/>
        <w:jc w:val="both"/>
      </w:pPr>
      <w:r>
        <w:t xml:space="preserve">Topaz storage is at 47% and Bridgeport is at 34%.  Weber Reservoir is at 2080 ac ft.  He advised as soon as the tribe hit 1800 ac </w:t>
      </w:r>
      <w:r w:rsidR="00D21244">
        <w:t>ft.</w:t>
      </w:r>
      <w:r>
        <w:t xml:space="preserve">, they send the water to Weber to maintain the fishery.  The tribe is no longer irrigating, however MARTINEZ is still mandated to deliver the 26 ac ft.  Director NUTI requested to know if they are required to irrigate with the water.  MARTINEZ advised this is still in litigation as far as beneficial use.  </w:t>
      </w:r>
    </w:p>
    <w:p w:rsidR="002929EC" w:rsidRDefault="002929EC" w:rsidP="00E06C41">
      <w:pPr>
        <w:spacing w:after="0"/>
        <w:jc w:val="both"/>
      </w:pPr>
      <w:r>
        <w:t>Water Master MARTINEZ advised we are s</w:t>
      </w:r>
      <w:r w:rsidR="00FE5E97">
        <w:t xml:space="preserve">till in severe to moderate drought.  </w:t>
      </w:r>
      <w:r>
        <w:t>He advised o</w:t>
      </w:r>
      <w:r w:rsidR="00FE5E97">
        <w:t xml:space="preserve">ne good season is not going to pull us out of a drought.  He encourages everyone to call for the storage water as soon as </w:t>
      </w:r>
      <w:r w:rsidR="00FE5E97">
        <w:lastRenderedPageBreak/>
        <w:t xml:space="preserve">possible.  The sooner, the better.  The water transportation, or shrink, increases as we get later in the season.  </w:t>
      </w:r>
    </w:p>
    <w:p w:rsidR="005C3AE5" w:rsidRDefault="00FE5E97" w:rsidP="00E06C41">
      <w:pPr>
        <w:spacing w:after="0"/>
        <w:jc w:val="both"/>
      </w:pPr>
      <w:r>
        <w:t xml:space="preserve">The </w:t>
      </w:r>
      <w:r w:rsidR="004144B2">
        <w:t xml:space="preserve">Walker River </w:t>
      </w:r>
      <w:r>
        <w:t xml:space="preserve">Paiute </w:t>
      </w:r>
      <w:r w:rsidR="004144B2">
        <w:t>T</w:t>
      </w:r>
      <w:r>
        <w:t xml:space="preserve">ribe will go off on priority September 11, 2016. </w:t>
      </w:r>
      <w:r w:rsidR="002929EC">
        <w:t xml:space="preserve"> MARTINEZ advised the amount of water</w:t>
      </w:r>
      <w:r>
        <w:t xml:space="preserve"> </w:t>
      </w:r>
      <w:r w:rsidR="005C3AE5">
        <w:t>delivered through the W</w:t>
      </w:r>
      <w:r>
        <w:t>abuska gage is at 10,875 acre feet.</w:t>
      </w:r>
      <w:r w:rsidR="002929EC">
        <w:t xml:space="preserve">  A</w:t>
      </w:r>
      <w:r>
        <w:t xml:space="preserve"> meeting was held </w:t>
      </w:r>
      <w:r w:rsidR="002929EC">
        <w:t>July 26</w:t>
      </w:r>
      <w:r w:rsidR="002929EC" w:rsidRPr="002929EC">
        <w:rPr>
          <w:vertAlign w:val="superscript"/>
        </w:rPr>
        <w:t>th</w:t>
      </w:r>
      <w:r w:rsidR="002929EC">
        <w:t xml:space="preserve"> </w:t>
      </w:r>
      <w:r>
        <w:t>with BIA regarding ground water and requesting more gaging.  The</w:t>
      </w:r>
      <w:r w:rsidR="002929EC">
        <w:t xml:space="preserve"> BIA will</w:t>
      </w:r>
      <w:r>
        <w:t xml:space="preserve"> need to file a formal request.</w:t>
      </w:r>
      <w:r w:rsidR="00B4352A">
        <w:t xml:space="preserve">  This would impact them with more fees, and MARTINEZ advised he does not believe his board will support that. </w:t>
      </w:r>
      <w:r>
        <w:t xml:space="preserve"> </w:t>
      </w:r>
      <w:r w:rsidR="00B4352A">
        <w:t xml:space="preserve">Director </w:t>
      </w:r>
      <w:r w:rsidR="005C3AE5">
        <w:t>L</w:t>
      </w:r>
      <w:r w:rsidR="00B4352A">
        <w:t>ITTLE</w:t>
      </w:r>
      <w:r w:rsidR="005C3AE5">
        <w:t xml:space="preserve"> requested to know how many gages they were talking about.  MARTINEZ stated more than 2 and less than 10.  </w:t>
      </w:r>
    </w:p>
    <w:p w:rsidR="00FE5E97" w:rsidRDefault="005C3AE5" w:rsidP="00E06C41">
      <w:pPr>
        <w:spacing w:after="0"/>
        <w:jc w:val="both"/>
      </w:pPr>
      <w:r>
        <w:t xml:space="preserve">NDOW </w:t>
      </w:r>
      <w:r w:rsidR="00B4352A">
        <w:t xml:space="preserve">has presented a </w:t>
      </w:r>
      <w:r w:rsidR="000B58E8">
        <w:t xml:space="preserve">proposal on a </w:t>
      </w:r>
      <w:r>
        <w:t>pilot project received funding from NFWF to add around 7 meanders downstream from the weir</w:t>
      </w:r>
      <w:r w:rsidR="000B58E8">
        <w:t xml:space="preserve"> where the river was straightened in the 60’s</w:t>
      </w:r>
      <w:r>
        <w:t xml:space="preserve">.  </w:t>
      </w:r>
      <w:r w:rsidR="00FE5E97">
        <w:t xml:space="preserve"> </w:t>
      </w:r>
      <w:r w:rsidR="000B58E8">
        <w:t>Martinez advised he is</w:t>
      </w:r>
      <w:r>
        <w:t xml:space="preserve"> against it.  </w:t>
      </w:r>
      <w:r w:rsidR="000B58E8">
        <w:t xml:space="preserve">Donette Huselton advised the State Engineer is going to make domestic well holders just as accountable </w:t>
      </w:r>
      <w:r w:rsidR="001A4DE8">
        <w:t xml:space="preserve">as the farmers.  He did not take into consideration the fact that domestic well owners also have livestock on their property.  He is also making sure the language in the law will be worded to ensure a well holder will not lose their water rights if they do not use the well for a year.  </w:t>
      </w:r>
    </w:p>
    <w:p w:rsidR="00FE5E97" w:rsidRDefault="00FE5E97" w:rsidP="00E06C41">
      <w:pPr>
        <w:spacing w:after="0"/>
        <w:jc w:val="both"/>
      </w:pPr>
    </w:p>
    <w:p w:rsidR="00FE5E97" w:rsidRDefault="00FE5E97" w:rsidP="00E06C41">
      <w:pPr>
        <w:spacing w:after="0"/>
        <w:jc w:val="both"/>
        <w:rPr>
          <w:b/>
        </w:rPr>
      </w:pPr>
      <w:r>
        <w:rPr>
          <w:b/>
        </w:rPr>
        <w:t>Staff Reports</w:t>
      </w:r>
    </w:p>
    <w:p w:rsidR="00FE5E97" w:rsidRDefault="00FE5E97" w:rsidP="00E06C41">
      <w:pPr>
        <w:spacing w:after="0"/>
        <w:jc w:val="both"/>
        <w:rPr>
          <w:b/>
        </w:rPr>
      </w:pPr>
      <w:r>
        <w:rPr>
          <w:b/>
        </w:rPr>
        <w:tab/>
      </w:r>
    </w:p>
    <w:p w:rsidR="00FE5E97" w:rsidRDefault="00FE5E97" w:rsidP="00210077">
      <w:pPr>
        <w:spacing w:after="0"/>
        <w:ind w:firstLine="720"/>
        <w:jc w:val="both"/>
      </w:pPr>
      <w:r>
        <w:rPr>
          <w:b/>
        </w:rPr>
        <w:t>Treasurer’s Report:</w:t>
      </w:r>
      <w:r w:rsidR="005C3AE5">
        <w:rPr>
          <w:b/>
        </w:rPr>
        <w:t xml:space="preserve">  </w:t>
      </w:r>
    </w:p>
    <w:p w:rsidR="00210077" w:rsidRDefault="005C3AE5" w:rsidP="00210077">
      <w:pPr>
        <w:spacing w:after="0"/>
        <w:ind w:firstLine="720"/>
        <w:jc w:val="both"/>
      </w:pPr>
      <w:r>
        <w:t>Cash in checking</w:t>
      </w:r>
      <w:r>
        <w:tab/>
        <w:t>404,289.09</w:t>
      </w:r>
    </w:p>
    <w:p w:rsidR="005C3AE5" w:rsidRDefault="005C3AE5" w:rsidP="00210077">
      <w:pPr>
        <w:spacing w:after="0"/>
        <w:ind w:firstLine="720"/>
        <w:jc w:val="both"/>
      </w:pPr>
      <w:r>
        <w:t>Cash in Money Market</w:t>
      </w:r>
      <w:r>
        <w:tab/>
        <w:t>1,452,608.70</w:t>
      </w:r>
    </w:p>
    <w:p w:rsidR="005C3AE5" w:rsidRDefault="005C3AE5" w:rsidP="00E06C41">
      <w:pPr>
        <w:spacing w:after="0"/>
        <w:jc w:val="both"/>
      </w:pPr>
      <w:r>
        <w:tab/>
        <w:t>Cash in CD’s</w:t>
      </w:r>
      <w:r>
        <w:tab/>
      </w:r>
      <w:r>
        <w:tab/>
        <w:t>1,239,333.42</w:t>
      </w:r>
    </w:p>
    <w:p w:rsidR="005C3AE5" w:rsidRDefault="005C3AE5" w:rsidP="00E06C41">
      <w:pPr>
        <w:spacing w:after="0"/>
        <w:jc w:val="both"/>
        <w:rPr>
          <w:b/>
        </w:rPr>
      </w:pPr>
      <w:r>
        <w:tab/>
      </w:r>
      <w:r>
        <w:rPr>
          <w:b/>
        </w:rPr>
        <w:t>Total</w:t>
      </w:r>
      <w:r>
        <w:rPr>
          <w:b/>
        </w:rPr>
        <w:tab/>
      </w:r>
      <w:r>
        <w:rPr>
          <w:b/>
        </w:rPr>
        <w:tab/>
      </w:r>
      <w:r>
        <w:rPr>
          <w:b/>
        </w:rPr>
        <w:tab/>
        <w:t>3,096,231.21</w:t>
      </w:r>
    </w:p>
    <w:p w:rsidR="005C3AE5" w:rsidRDefault="005C3AE5" w:rsidP="00E06C41">
      <w:pPr>
        <w:spacing w:after="0"/>
        <w:jc w:val="both"/>
        <w:rPr>
          <w:b/>
        </w:rPr>
      </w:pPr>
    </w:p>
    <w:p w:rsidR="00FE5E97" w:rsidRDefault="00FE5E97" w:rsidP="00E06C41">
      <w:pPr>
        <w:spacing w:after="0"/>
        <w:jc w:val="both"/>
        <w:rPr>
          <w:b/>
        </w:rPr>
      </w:pPr>
      <w:r>
        <w:rPr>
          <w:b/>
        </w:rPr>
        <w:tab/>
      </w:r>
    </w:p>
    <w:p w:rsidR="00FE5E97" w:rsidRDefault="00FE5E97" w:rsidP="00E06C41">
      <w:pPr>
        <w:spacing w:after="0"/>
        <w:jc w:val="both"/>
        <w:rPr>
          <w:b/>
        </w:rPr>
      </w:pPr>
      <w:r>
        <w:rPr>
          <w:b/>
        </w:rPr>
        <w:tab/>
        <w:t>Consideration of Bills and Payroll</w:t>
      </w:r>
    </w:p>
    <w:p w:rsidR="00B557CC" w:rsidRDefault="00B557CC" w:rsidP="00E06C41">
      <w:pPr>
        <w:spacing w:after="0"/>
        <w:jc w:val="both"/>
        <w:rPr>
          <w:b/>
        </w:rPr>
      </w:pPr>
      <w:r>
        <w:rPr>
          <w:b/>
        </w:rPr>
        <w:tab/>
      </w:r>
    </w:p>
    <w:tbl>
      <w:tblPr>
        <w:tblW w:w="8640" w:type="dxa"/>
        <w:tblLook w:val="04A0" w:firstRow="1" w:lastRow="0" w:firstColumn="1" w:lastColumn="0" w:noHBand="0" w:noVBand="1"/>
      </w:tblPr>
      <w:tblGrid>
        <w:gridCol w:w="1580"/>
        <w:gridCol w:w="1680"/>
        <w:gridCol w:w="3640"/>
        <w:gridCol w:w="1740"/>
      </w:tblGrid>
      <w:tr w:rsidR="00B557CC" w:rsidRPr="00B557CC" w:rsidTr="00B557CC">
        <w:trPr>
          <w:trHeight w:val="285"/>
        </w:trPr>
        <w:tc>
          <w:tcPr>
            <w:tcW w:w="1580" w:type="dxa"/>
            <w:tcBorders>
              <w:top w:val="single" w:sz="4" w:space="0" w:color="BFBFBF"/>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118968</w:t>
            </w:r>
          </w:p>
        </w:tc>
        <w:tc>
          <w:tcPr>
            <w:tcW w:w="1680" w:type="dxa"/>
            <w:tcBorders>
              <w:top w:val="single" w:sz="4" w:space="0" w:color="BFBFBF"/>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single" w:sz="4" w:space="0" w:color="BFBFBF"/>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O'Reilly Automotive, Inc.</w:t>
            </w:r>
          </w:p>
        </w:tc>
        <w:tc>
          <w:tcPr>
            <w:tcW w:w="1740" w:type="dxa"/>
            <w:tcBorders>
              <w:top w:val="single" w:sz="4" w:space="0" w:color="BFBFBF"/>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9.58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118969</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Pitney Bowes Global Financial Services LLC</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50.21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118970</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Public Employees' Benefits Program</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801.00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118971</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Quill</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589.21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118972</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Reno Gazette Journal</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341.00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118973</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Sciarani &amp; Co.</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5,000.00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118974</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NV Energy</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259.84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118975</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Southwest Gas Corporation</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39.11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118976</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USBWC</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8,415.00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118977</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Verizon Wireless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205.54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118978</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Xerox Corporation</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229.40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118979</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Yerington, City of</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113.45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118980</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Desert Research Institute</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7,257.35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118981</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7/14/2016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Spectra Associates, Inc.</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996.00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118986</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7/15/2016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Wells Fargo Insurance Services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14,203.53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118987</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Farm-Assist, Inc.</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304.40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lastRenderedPageBreak/>
              <w:t>118988</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BERKLEYNET</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814.00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118989</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Lyon County Treasurer</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2,288.74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118990</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MBK Engineers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133.00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118991</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Nevada Employment Security Division</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1,432.55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118992</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Pitney Bowes Global Financial Services LLC</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212.02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118993</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Quill</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256.70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118994</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Alhambra</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9.95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118995</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Standard Insurance Company</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168.70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118996</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Telog Instruments, Inc.</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3,017.54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118997</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USBWC</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12.20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118998</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U.S. Geological Survey</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6,044.50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118999</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Vision Service Plan - Nevada</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120.47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119000</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Wells Fargo Card Services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1,144.31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119001</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Xerox Financial Services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139.44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119002</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HomeTown Health</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4,100.79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119003</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Cruz, Maria</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350.00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119004</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Yerington Ready Mix</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325.03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119005</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7/26/2016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Lyon County Sheriff's Department</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629.06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119006</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State Collections &amp; Disbursement Unit (SCaDU)</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426.92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119007</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PERS Administrative Fund</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4,360.35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119008</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Woodburn &amp; Wedge</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45,446.64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119009</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State Collections &amp; Disbursement Unit (SCaDU)</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110.00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119010</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State Collections &amp; Disbursement Unit (SCaDU)</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631.00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119011</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7/28/2016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Nevada Employment Security Division</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541.18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119012</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NV Energy</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6,245.13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119013</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Arigoni, Robert</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1,685.00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119014</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7/27/2016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Omar Cortes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88.12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4459</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7/15/2016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Jesus Cervantes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1,279.01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4460</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7/15/2016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Oscar Cortez</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1,243.37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4461</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7/15/2016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Damian Diaz  Alvarado</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684.18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4462</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7/15/2016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Jessica A. Smith</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1,136.26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4463</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7/15/2016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Bridget A. Banta</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903.66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4464</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Robert A. Arigoni</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1,281.42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4465</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Bridget A. Banta</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832.81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4466</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Robert C. Bryan</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4,929.71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4467</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Jesus Cervantes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1,187.78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4468</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Omar C. Cortes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1,262.17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4469</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Oscar Cortez</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1,109.95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lastRenderedPageBreak/>
              <w:t>4470</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Damian Diaz  Alvarado</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673.10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4471</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Joseph E. Huggans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776.08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4472</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James Martens</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950.36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4473</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Jason R. Milligan</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1,847.91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4474</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Ronald Murray</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1,239.20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4475</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Jessica A. Smith</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1,036.00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4476</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Donald Swan</w:t>
            </w:r>
          </w:p>
        </w:tc>
        <w:tc>
          <w:tcPr>
            <w:tcW w:w="17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645.32 </w:t>
            </w:r>
          </w:p>
        </w:tc>
      </w:tr>
      <w:tr w:rsidR="00B557CC" w:rsidRPr="00B557CC" w:rsidTr="00B557CC">
        <w:trPr>
          <w:trHeight w:val="285"/>
        </w:trPr>
        <w:tc>
          <w:tcPr>
            <w:tcW w:w="15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4477</w:t>
            </w:r>
          </w:p>
        </w:tc>
        <w:tc>
          <w:tcPr>
            <w:tcW w:w="1680" w:type="dxa"/>
            <w:tcBorders>
              <w:top w:val="nil"/>
              <w:left w:val="nil"/>
              <w:bottom w:val="single" w:sz="4" w:space="0" w:color="BFBFBF"/>
              <w:right w:val="nil"/>
            </w:tcBorders>
            <w:shd w:val="clear" w:color="auto" w:fill="auto"/>
            <w:noWrap/>
            <w:hideMark/>
          </w:tcPr>
          <w:p w:rsidR="00B557CC" w:rsidRPr="00B557CC" w:rsidRDefault="00B557CC" w:rsidP="00B557CC">
            <w:pPr>
              <w:spacing w:after="0" w:line="240" w:lineRule="auto"/>
              <w:jc w:val="center"/>
              <w:rPr>
                <w:rFonts w:ascii="Tahoma" w:eastAsia="Times New Roman" w:hAnsi="Tahoma" w:cs="Tahoma"/>
                <w:color w:val="000000"/>
              </w:rPr>
            </w:pPr>
            <w:r w:rsidRPr="00B557CC">
              <w:rPr>
                <w:rFonts w:ascii="Tahoma" w:eastAsia="Times New Roman" w:hAnsi="Tahoma" w:cs="Tahoma"/>
                <w:color w:val="000000"/>
              </w:rPr>
              <w:t>7/29/2016</w:t>
            </w:r>
          </w:p>
        </w:tc>
        <w:tc>
          <w:tcPr>
            <w:tcW w:w="3640" w:type="dxa"/>
            <w:tcBorders>
              <w:top w:val="nil"/>
              <w:left w:val="nil"/>
              <w:bottom w:val="single" w:sz="4" w:space="0" w:color="BFBFBF"/>
              <w:right w:val="nil"/>
            </w:tcBorders>
            <w:shd w:val="clear" w:color="auto" w:fill="auto"/>
            <w:hideMark/>
          </w:tcPr>
          <w:p w:rsidR="00B557CC" w:rsidRPr="00B557CC" w:rsidRDefault="00B557CC" w:rsidP="00B557CC">
            <w:pPr>
              <w:spacing w:after="0" w:line="240" w:lineRule="auto"/>
              <w:rPr>
                <w:rFonts w:ascii="Tahoma" w:eastAsia="Times New Roman" w:hAnsi="Tahoma" w:cs="Tahoma"/>
                <w:color w:val="000000"/>
              </w:rPr>
            </w:pPr>
            <w:r w:rsidRPr="00B557CC">
              <w:rPr>
                <w:rFonts w:ascii="Tahoma" w:eastAsia="Times New Roman" w:hAnsi="Tahoma" w:cs="Tahoma"/>
                <w:color w:val="000000"/>
              </w:rPr>
              <w:t>Lupe Wagner</w:t>
            </w:r>
          </w:p>
        </w:tc>
        <w:tc>
          <w:tcPr>
            <w:tcW w:w="1740" w:type="dxa"/>
            <w:tcBorders>
              <w:top w:val="nil"/>
              <w:left w:val="nil"/>
              <w:bottom w:val="single" w:sz="4" w:space="0" w:color="auto"/>
              <w:right w:val="nil"/>
            </w:tcBorders>
            <w:shd w:val="clear" w:color="auto" w:fill="auto"/>
            <w:hideMark/>
          </w:tcPr>
          <w:p w:rsidR="00B557CC" w:rsidRPr="00B557CC" w:rsidRDefault="00B557CC" w:rsidP="00B557CC">
            <w:pPr>
              <w:spacing w:after="0" w:line="240" w:lineRule="auto"/>
              <w:jc w:val="right"/>
              <w:rPr>
                <w:rFonts w:ascii="Tahoma" w:eastAsia="Times New Roman" w:hAnsi="Tahoma" w:cs="Tahoma"/>
                <w:color w:val="000000"/>
              </w:rPr>
            </w:pPr>
            <w:r w:rsidRPr="00B557CC">
              <w:rPr>
                <w:rFonts w:ascii="Tahoma" w:eastAsia="Times New Roman" w:hAnsi="Tahoma" w:cs="Tahoma"/>
                <w:color w:val="000000"/>
              </w:rPr>
              <w:t xml:space="preserve">969.16 </w:t>
            </w:r>
          </w:p>
        </w:tc>
      </w:tr>
      <w:tr w:rsidR="00B557CC" w:rsidRPr="00B557CC" w:rsidTr="00B557CC">
        <w:trPr>
          <w:trHeight w:val="285"/>
        </w:trPr>
        <w:tc>
          <w:tcPr>
            <w:tcW w:w="1580" w:type="dxa"/>
            <w:tcBorders>
              <w:top w:val="nil"/>
              <w:left w:val="nil"/>
              <w:bottom w:val="nil"/>
              <w:right w:val="nil"/>
            </w:tcBorders>
            <w:shd w:val="clear" w:color="auto" w:fill="auto"/>
            <w:noWrap/>
            <w:vAlign w:val="bottom"/>
            <w:hideMark/>
          </w:tcPr>
          <w:p w:rsidR="00B557CC" w:rsidRPr="00B557CC" w:rsidRDefault="00B557CC" w:rsidP="00B557CC">
            <w:pPr>
              <w:spacing w:after="0" w:line="240" w:lineRule="auto"/>
              <w:jc w:val="right"/>
              <w:rPr>
                <w:rFonts w:ascii="Tahoma" w:eastAsia="Times New Roman" w:hAnsi="Tahoma" w:cs="Tahoma"/>
                <w:color w:val="000000"/>
              </w:rPr>
            </w:pPr>
          </w:p>
        </w:tc>
        <w:tc>
          <w:tcPr>
            <w:tcW w:w="1680" w:type="dxa"/>
            <w:tcBorders>
              <w:top w:val="nil"/>
              <w:left w:val="nil"/>
              <w:bottom w:val="nil"/>
              <w:right w:val="nil"/>
            </w:tcBorders>
            <w:shd w:val="clear" w:color="auto" w:fill="auto"/>
            <w:noWrap/>
            <w:vAlign w:val="bottom"/>
            <w:hideMark/>
          </w:tcPr>
          <w:p w:rsidR="00B557CC" w:rsidRPr="00B557CC" w:rsidRDefault="00B557CC" w:rsidP="00B557CC">
            <w:pPr>
              <w:spacing w:after="0" w:line="240" w:lineRule="auto"/>
              <w:rPr>
                <w:rFonts w:ascii="Times New Roman" w:eastAsia="Times New Roman" w:hAnsi="Times New Roman" w:cs="Times New Roman"/>
                <w:sz w:val="20"/>
                <w:szCs w:val="20"/>
              </w:rPr>
            </w:pPr>
          </w:p>
        </w:tc>
        <w:tc>
          <w:tcPr>
            <w:tcW w:w="3640" w:type="dxa"/>
            <w:tcBorders>
              <w:top w:val="nil"/>
              <w:left w:val="nil"/>
              <w:bottom w:val="nil"/>
              <w:right w:val="nil"/>
            </w:tcBorders>
            <w:shd w:val="clear" w:color="auto" w:fill="auto"/>
            <w:vAlign w:val="bottom"/>
            <w:hideMark/>
          </w:tcPr>
          <w:p w:rsidR="00B557CC" w:rsidRPr="00B557CC" w:rsidRDefault="00B557CC" w:rsidP="00B557CC">
            <w:pPr>
              <w:spacing w:after="0" w:line="240" w:lineRule="auto"/>
              <w:jc w:val="right"/>
              <w:rPr>
                <w:rFonts w:ascii="Tahoma" w:eastAsia="Times New Roman" w:hAnsi="Tahoma" w:cs="Tahoma"/>
                <w:b/>
                <w:bCs/>
                <w:color w:val="000000"/>
                <w:sz w:val="24"/>
                <w:szCs w:val="24"/>
              </w:rPr>
            </w:pPr>
            <w:r w:rsidRPr="00B557CC">
              <w:rPr>
                <w:rFonts w:ascii="Tahoma" w:eastAsia="Times New Roman" w:hAnsi="Tahoma" w:cs="Tahoma"/>
                <w:b/>
                <w:bCs/>
                <w:color w:val="000000"/>
                <w:sz w:val="24"/>
                <w:szCs w:val="24"/>
              </w:rPr>
              <w:t>Total</w:t>
            </w:r>
          </w:p>
        </w:tc>
        <w:tc>
          <w:tcPr>
            <w:tcW w:w="1740" w:type="dxa"/>
            <w:tcBorders>
              <w:top w:val="nil"/>
              <w:left w:val="nil"/>
              <w:bottom w:val="nil"/>
              <w:right w:val="nil"/>
            </w:tcBorders>
            <w:shd w:val="clear" w:color="auto" w:fill="auto"/>
            <w:vAlign w:val="bottom"/>
            <w:hideMark/>
          </w:tcPr>
          <w:p w:rsidR="00B557CC" w:rsidRPr="00B557CC" w:rsidRDefault="00B557CC" w:rsidP="00B557CC">
            <w:pPr>
              <w:spacing w:after="0" w:line="240" w:lineRule="auto"/>
              <w:jc w:val="right"/>
              <w:rPr>
                <w:rFonts w:ascii="Tahoma" w:eastAsia="Times New Roman" w:hAnsi="Tahoma" w:cs="Tahoma"/>
                <w:b/>
                <w:bCs/>
                <w:color w:val="000000"/>
                <w:sz w:val="24"/>
                <w:szCs w:val="24"/>
              </w:rPr>
            </w:pPr>
            <w:r w:rsidRPr="00B557CC">
              <w:rPr>
                <w:rFonts w:ascii="Tahoma" w:eastAsia="Times New Roman" w:hAnsi="Tahoma" w:cs="Tahoma"/>
                <w:b/>
                <w:bCs/>
                <w:color w:val="000000"/>
                <w:sz w:val="24"/>
                <w:szCs w:val="24"/>
              </w:rPr>
              <w:t xml:space="preserve">148,476.47 </w:t>
            </w:r>
          </w:p>
        </w:tc>
      </w:tr>
    </w:tbl>
    <w:p w:rsidR="00B557CC" w:rsidRDefault="00B557CC" w:rsidP="00E06C41">
      <w:pPr>
        <w:spacing w:after="0"/>
        <w:jc w:val="both"/>
        <w:rPr>
          <w:b/>
        </w:rPr>
      </w:pPr>
    </w:p>
    <w:p w:rsidR="000E7089" w:rsidRDefault="001A4DE8" w:rsidP="00C61E5E">
      <w:pPr>
        <w:spacing w:after="0"/>
        <w:ind w:left="720"/>
        <w:jc w:val="both"/>
      </w:pPr>
      <w:r>
        <w:t xml:space="preserve">Director </w:t>
      </w:r>
      <w:r w:rsidR="000E7089">
        <w:t>L</w:t>
      </w:r>
      <w:r>
        <w:t>ITTLE</w:t>
      </w:r>
      <w:r w:rsidR="000E7089">
        <w:t xml:space="preserve"> requested to know </w:t>
      </w:r>
      <w:r>
        <w:t xml:space="preserve">what </w:t>
      </w:r>
      <w:r w:rsidR="000E7089">
        <w:t>the bill</w:t>
      </w:r>
      <w:r>
        <w:t xml:space="preserve"> for the Lyon County Sheriff’s Office.  GM BRYAN advised it is a garnishment for an employee. </w:t>
      </w:r>
    </w:p>
    <w:p w:rsidR="000E7089" w:rsidRDefault="00C61E5E" w:rsidP="00E06C41">
      <w:pPr>
        <w:spacing w:after="0"/>
        <w:ind w:left="720"/>
        <w:jc w:val="both"/>
      </w:pPr>
      <w:r>
        <w:t xml:space="preserve">Director </w:t>
      </w:r>
      <w:r w:rsidR="000E7089">
        <w:t xml:space="preserve">LITTLE made a motion to pay the bills. </w:t>
      </w:r>
      <w:r>
        <w:t xml:space="preserve">Director </w:t>
      </w:r>
      <w:r w:rsidR="000E7089">
        <w:t>NUTI seconded the motion.</w:t>
      </w:r>
      <w:r>
        <w:t xml:space="preserve">  Director </w:t>
      </w:r>
      <w:r w:rsidR="000E7089">
        <w:t xml:space="preserve">  NUTI made a clarification that the payment for Woodburn and Wedge is for two months.  </w:t>
      </w:r>
      <w:r>
        <w:t>The m</w:t>
      </w:r>
      <w:r w:rsidR="000E7089">
        <w:t xml:space="preserve">otion was voted on and passed unanimously.  </w:t>
      </w:r>
    </w:p>
    <w:p w:rsidR="00FE5E97" w:rsidRDefault="00FE5E97" w:rsidP="00E06C41">
      <w:pPr>
        <w:spacing w:after="0"/>
        <w:jc w:val="both"/>
        <w:rPr>
          <w:b/>
        </w:rPr>
      </w:pPr>
    </w:p>
    <w:p w:rsidR="00FE5E97" w:rsidRDefault="00FE5E97" w:rsidP="00E06C41">
      <w:pPr>
        <w:spacing w:after="0"/>
        <w:jc w:val="both"/>
        <w:rPr>
          <w:b/>
        </w:rPr>
      </w:pPr>
      <w:r>
        <w:rPr>
          <w:b/>
        </w:rPr>
        <w:tab/>
        <w:t>Manager’s Report</w:t>
      </w:r>
    </w:p>
    <w:p w:rsidR="000E7089" w:rsidRDefault="00C61E5E" w:rsidP="00C61E5E">
      <w:pPr>
        <w:spacing w:after="0"/>
        <w:ind w:left="720"/>
        <w:jc w:val="both"/>
      </w:pPr>
      <w:r>
        <w:t xml:space="preserve">GM BRYAN advised WRID is </w:t>
      </w:r>
      <w:r w:rsidR="000E7089">
        <w:t>scheduled to be finished with t</w:t>
      </w:r>
      <w:r>
        <w:t>he audit in September.  There are</w:t>
      </w:r>
      <w:r w:rsidR="000E7089">
        <w:t xml:space="preserve"> minimal complications and</w:t>
      </w:r>
      <w:r>
        <w:t xml:space="preserve"> it</w:t>
      </w:r>
      <w:r w:rsidR="000E7089">
        <w:t xml:space="preserve"> seems to be going smooth.  There was a technical glitch on the WRID database and there were a few assessments that were not b</w:t>
      </w:r>
      <w:r>
        <w:t>illed.  That has been corrected</w:t>
      </w:r>
      <w:r w:rsidR="000E7089">
        <w:t xml:space="preserve"> and will be cleared up quickly.  </w:t>
      </w:r>
      <w:r>
        <w:t xml:space="preserve">A re-bill has been sent out along with communication with the payees. </w:t>
      </w:r>
    </w:p>
    <w:p w:rsidR="00C61E5E" w:rsidRDefault="00C61E5E" w:rsidP="00C61E5E">
      <w:pPr>
        <w:spacing w:after="0"/>
        <w:ind w:left="720"/>
        <w:jc w:val="both"/>
      </w:pPr>
      <w:r>
        <w:t>The guys have been working on the Saroni Canal on the Albright takeout.  It has been patched up and will need to be repaired.  The district well was turned off July 21.  It ran from April 1-July 21</w:t>
      </w:r>
      <w:r w:rsidRPr="00C61E5E">
        <w:rPr>
          <w:vertAlign w:val="superscript"/>
        </w:rPr>
        <w:t>st</w:t>
      </w:r>
      <w:r>
        <w:t xml:space="preserve"> and pumped 1648.1 ac ft.  Our permit </w:t>
      </w:r>
      <w:r w:rsidR="00516626">
        <w:t xml:space="preserve">is for </w:t>
      </w:r>
      <w:r>
        <w:t>3269</w:t>
      </w:r>
      <w:r w:rsidR="00516626">
        <w:t xml:space="preserve"> ac ft.  We pumped about half of our permit.  </w:t>
      </w:r>
    </w:p>
    <w:p w:rsidR="00516626" w:rsidRDefault="00516626" w:rsidP="00C61E5E">
      <w:pPr>
        <w:spacing w:after="0"/>
        <w:ind w:left="720"/>
        <w:jc w:val="both"/>
      </w:pPr>
      <w:r>
        <w:t>July 12</w:t>
      </w:r>
      <w:r w:rsidRPr="00516626">
        <w:rPr>
          <w:vertAlign w:val="superscript"/>
        </w:rPr>
        <w:t>th</w:t>
      </w:r>
      <w:r>
        <w:t xml:space="preserve">, WRID had a meeting with Douglas County regarding Topaz Homeowner complaints and petitions.  There is a packet and an item on the agenda.  </w:t>
      </w:r>
    </w:p>
    <w:p w:rsidR="000E7089" w:rsidRDefault="000E7089" w:rsidP="00516626">
      <w:pPr>
        <w:spacing w:after="0"/>
        <w:ind w:left="720"/>
        <w:jc w:val="both"/>
      </w:pPr>
      <w:r>
        <w:t>July 14</w:t>
      </w:r>
      <w:r w:rsidR="00516626">
        <w:t>th</w:t>
      </w:r>
      <w:r>
        <w:t xml:space="preserve">, </w:t>
      </w:r>
      <w:r w:rsidR="00516626">
        <w:t xml:space="preserve">the </w:t>
      </w:r>
      <w:r>
        <w:t xml:space="preserve">district had a meeting with ITRC and working with NFWF for amendment to the grant we hold with NFWF to get the funding for the study.  ITRC came together with NFWF and Farr West.  It was a productive meeting and there is an agenda item we will discuss.  </w:t>
      </w:r>
    </w:p>
    <w:p w:rsidR="000E7089" w:rsidRDefault="000E7089" w:rsidP="00516626">
      <w:pPr>
        <w:spacing w:after="0"/>
        <w:ind w:left="720"/>
        <w:jc w:val="both"/>
      </w:pPr>
      <w:r>
        <w:t>July 25</w:t>
      </w:r>
      <w:r w:rsidR="00516626">
        <w:t>th</w:t>
      </w:r>
      <w:r>
        <w:t xml:space="preserve">, </w:t>
      </w:r>
      <w:r w:rsidR="00516626">
        <w:t xml:space="preserve">GM met with </w:t>
      </w:r>
      <w:r>
        <w:t xml:space="preserve">DRI for the cloud seeding program.  WRID’s permit expired in June.  </w:t>
      </w:r>
      <w:r w:rsidR="00516626">
        <w:t xml:space="preserve">There is some solution left and permits are still in place.  </w:t>
      </w:r>
      <w:r>
        <w:t xml:space="preserve">There will be a proposal for the September meeting to decide whether to run another year.  The district has been involved in cloud seeding for decades and will be asking the state legislature to assist in the cost.  </w:t>
      </w:r>
      <w:r w:rsidR="00516626">
        <w:t xml:space="preserve">GM </w:t>
      </w:r>
      <w:r>
        <w:t xml:space="preserve">BRYAN advised we do a lot of air seeding.  The ground generators do not work </w:t>
      </w:r>
      <w:r w:rsidR="00516626">
        <w:t xml:space="preserve">as well as the aerial seeding in our basin. </w:t>
      </w:r>
    </w:p>
    <w:p w:rsidR="000E7089" w:rsidRDefault="000E7089" w:rsidP="00516626">
      <w:pPr>
        <w:spacing w:after="0"/>
        <w:ind w:left="720"/>
        <w:jc w:val="both"/>
      </w:pPr>
      <w:r>
        <w:t xml:space="preserve">July 28, Gordon and BRYAN met with the state engineer.  They discussed the Wabuska drain and getting into the maintenance necessary.  This morning WRID </w:t>
      </w:r>
      <w:r w:rsidR="00516626">
        <w:t>is running both machines</w:t>
      </w:r>
      <w:r>
        <w:t xml:space="preserve"> to have access back and forth through our drain.  It has been several years since that has been accessible.  </w:t>
      </w:r>
    </w:p>
    <w:p w:rsidR="00516626" w:rsidRDefault="000E7089" w:rsidP="00516626">
      <w:pPr>
        <w:spacing w:after="0"/>
        <w:ind w:left="720"/>
        <w:jc w:val="both"/>
      </w:pPr>
      <w:r>
        <w:t>Storage number up</w:t>
      </w:r>
      <w:r w:rsidR="00516626">
        <w:t>date:</w:t>
      </w:r>
      <w:r>
        <w:t xml:space="preserve"> </w:t>
      </w:r>
    </w:p>
    <w:p w:rsidR="00516626" w:rsidRDefault="000E7089" w:rsidP="00516626">
      <w:pPr>
        <w:spacing w:after="0"/>
        <w:ind w:left="720"/>
        <w:jc w:val="both"/>
      </w:pPr>
      <w:r>
        <w:t>East yet to serve</w:t>
      </w:r>
      <w:r w:rsidR="00516626">
        <w:t xml:space="preserve"> -7885.64 acre feet </w:t>
      </w:r>
      <w:r w:rsidR="00BF61B4">
        <w:t xml:space="preserve"> </w:t>
      </w:r>
    </w:p>
    <w:p w:rsidR="000E7089" w:rsidRDefault="00BF61B4" w:rsidP="00516626">
      <w:pPr>
        <w:spacing w:after="0"/>
        <w:ind w:left="720"/>
        <w:jc w:val="both"/>
      </w:pPr>
      <w:r>
        <w:t>West yet to serve</w:t>
      </w:r>
      <w:r w:rsidR="00516626">
        <w:t>-16,329.26 acre feet</w:t>
      </w:r>
      <w:r>
        <w:t xml:space="preserve"> </w:t>
      </w:r>
    </w:p>
    <w:p w:rsidR="00FE5E97" w:rsidRPr="000E7089" w:rsidRDefault="000E7089" w:rsidP="00E06C41">
      <w:pPr>
        <w:spacing w:after="0"/>
        <w:jc w:val="both"/>
      </w:pPr>
      <w:r>
        <w:t xml:space="preserve">  </w:t>
      </w:r>
    </w:p>
    <w:p w:rsidR="00FE5E97" w:rsidRDefault="00FE5E97" w:rsidP="00E06C41">
      <w:pPr>
        <w:spacing w:after="0"/>
        <w:jc w:val="both"/>
        <w:rPr>
          <w:b/>
        </w:rPr>
      </w:pPr>
      <w:r>
        <w:rPr>
          <w:b/>
        </w:rPr>
        <w:tab/>
        <w:t xml:space="preserve">Legal Counsel’s Report </w:t>
      </w:r>
    </w:p>
    <w:p w:rsidR="00FE5E97" w:rsidRPr="00BF61B4" w:rsidRDefault="00516626" w:rsidP="00E06C41">
      <w:pPr>
        <w:spacing w:after="0"/>
        <w:jc w:val="both"/>
      </w:pPr>
      <w:r>
        <w:rPr>
          <w:b/>
        </w:rPr>
        <w:tab/>
      </w:r>
      <w:r w:rsidR="00BF61B4">
        <w:t xml:space="preserve">Gordon does not have anything to report. </w:t>
      </w:r>
    </w:p>
    <w:p w:rsidR="00FE5E97" w:rsidRDefault="00FE5E97" w:rsidP="00E06C41">
      <w:pPr>
        <w:spacing w:after="0"/>
        <w:jc w:val="both"/>
        <w:rPr>
          <w:b/>
        </w:rPr>
      </w:pPr>
    </w:p>
    <w:p w:rsidR="00FE5E97" w:rsidRDefault="00FE5E97" w:rsidP="00E06C41">
      <w:pPr>
        <w:spacing w:after="0"/>
        <w:jc w:val="both"/>
        <w:rPr>
          <w:b/>
        </w:rPr>
      </w:pPr>
      <w:r>
        <w:rPr>
          <w:b/>
        </w:rPr>
        <w:tab/>
        <w:t>Review and Approval of Monthly Storage Transfers</w:t>
      </w:r>
    </w:p>
    <w:p w:rsidR="00BF61B4" w:rsidRDefault="00516626" w:rsidP="00516626">
      <w:pPr>
        <w:spacing w:after="0"/>
        <w:ind w:left="720"/>
        <w:jc w:val="both"/>
      </w:pPr>
      <w:r>
        <w:t xml:space="preserve">Director </w:t>
      </w:r>
      <w:r w:rsidR="00BF61B4">
        <w:t xml:space="preserve">NUTI moved to approve the transfers.  </w:t>
      </w:r>
      <w:r>
        <w:t xml:space="preserve">Director </w:t>
      </w:r>
      <w:r w:rsidR="00BF61B4">
        <w:t xml:space="preserve">ACCIARI seconded the motion.  </w:t>
      </w:r>
      <w:r>
        <w:t>The m</w:t>
      </w:r>
      <w:r w:rsidR="00BF61B4">
        <w:t xml:space="preserve">otion was voted on and passed unanimously. </w:t>
      </w:r>
    </w:p>
    <w:p w:rsidR="00BF61B4" w:rsidRDefault="00BF61B4" w:rsidP="00E06C41">
      <w:pPr>
        <w:spacing w:after="0"/>
        <w:jc w:val="both"/>
      </w:pPr>
    </w:p>
    <w:p w:rsidR="00BF61B4" w:rsidRDefault="00BF61B4" w:rsidP="00E06C41">
      <w:pPr>
        <w:spacing w:after="0"/>
        <w:jc w:val="both"/>
        <w:rPr>
          <w:b/>
        </w:rPr>
      </w:pPr>
      <w:r>
        <w:rPr>
          <w:b/>
        </w:rPr>
        <w:t>Update for NFWF and Walker Basin Conservancy</w:t>
      </w:r>
    </w:p>
    <w:p w:rsidR="00BF61B4" w:rsidRDefault="00FF2601" w:rsidP="00E06C41">
      <w:pPr>
        <w:spacing w:after="0"/>
        <w:jc w:val="both"/>
      </w:pPr>
      <w:r>
        <w:t xml:space="preserve">Jeff Dengel reported for NFWF.  </w:t>
      </w:r>
      <w:r w:rsidR="00516626">
        <w:t>Regarding s</w:t>
      </w:r>
      <w:r w:rsidR="00BF61B4">
        <w:t>torage water and setting up a leasing progr</w:t>
      </w:r>
      <w:r w:rsidR="00516626">
        <w:t>am for the unused storage water;</w:t>
      </w:r>
      <w:r w:rsidR="00BF61B4">
        <w:t xml:space="preserve"> </w:t>
      </w:r>
      <w:r w:rsidR="00516626">
        <w:t>t</w:t>
      </w:r>
      <w:r w:rsidR="00BF61B4">
        <w:t xml:space="preserve">he board has decided, due to timing, they want to leave the water in the reservoirs for the season.  </w:t>
      </w:r>
      <w:r>
        <w:t xml:space="preserve">It will be about 2000 ac </w:t>
      </w:r>
      <w:r w:rsidR="00D21244">
        <w:t>ft.</w:t>
      </w:r>
      <w:r>
        <w:t xml:space="preserve"> from Bridgeport. </w:t>
      </w:r>
      <w:r w:rsidR="00BF61B4">
        <w:t xml:space="preserve">We have used and will be using most of our storage water on the West for the Walker River Ranch revegetation program.   Flying M has closed and NFWF did acquire the Flying M ranch.  </w:t>
      </w:r>
      <w:r>
        <w:t>Flying M closed for $19.48</w:t>
      </w:r>
      <w:r w:rsidR="00BF61B4">
        <w:t xml:space="preserve"> million.  It included all the lands and base acres for the grazing allotment.  </w:t>
      </w:r>
      <w:r>
        <w:t xml:space="preserve">Director LITTLE requested to know the percentage NFWF is at regarding their goal.  Dengel advised about 40%.  </w:t>
      </w:r>
    </w:p>
    <w:p w:rsidR="00BF61B4" w:rsidRDefault="00BF61B4" w:rsidP="00E06C41">
      <w:pPr>
        <w:spacing w:after="0"/>
        <w:jc w:val="both"/>
      </w:pPr>
    </w:p>
    <w:p w:rsidR="00BF61B4" w:rsidRDefault="00BF61B4" w:rsidP="00E06C41">
      <w:pPr>
        <w:spacing w:after="0"/>
        <w:jc w:val="both"/>
        <w:rPr>
          <w:b/>
        </w:rPr>
      </w:pPr>
      <w:r>
        <w:rPr>
          <w:b/>
        </w:rPr>
        <w:t>Update by Walker Basin Conservancy on status of Regional Conservation Partnership Program re-proposal.</w:t>
      </w:r>
    </w:p>
    <w:p w:rsidR="00BF61B4" w:rsidRDefault="00FF2601" w:rsidP="00E06C41">
      <w:pPr>
        <w:spacing w:after="0"/>
        <w:jc w:val="both"/>
      </w:pPr>
      <w:r>
        <w:t xml:space="preserve">Jeff Dengel </w:t>
      </w:r>
      <w:r w:rsidR="001139E5">
        <w:t xml:space="preserve">reported for WBC.  He advised the </w:t>
      </w:r>
      <w:r w:rsidR="00E2446F">
        <w:t xml:space="preserve">RCPP </w:t>
      </w:r>
      <w:r w:rsidR="001139E5">
        <w:t>conservation program p</w:t>
      </w:r>
      <w:r w:rsidR="00BF61B4">
        <w:t xml:space="preserve">roposal addresses ground water management and eco-system maintenance.  There are opportunities to improve water management and ag practices.  </w:t>
      </w:r>
      <w:r w:rsidR="001139E5">
        <w:t xml:space="preserve">GM </w:t>
      </w:r>
      <w:r w:rsidR="001F00C8">
        <w:t>BRYAN advised WRID will help the individual users interested in the program</w:t>
      </w:r>
      <w:r w:rsidR="0048519C">
        <w:t xml:space="preserve">.  WRID will direct them for any questions and provide reports necessary for the funding process. </w:t>
      </w:r>
      <w:r w:rsidR="00E2446F">
        <w:t xml:space="preserve">Donette advised she and Director SNYDER were at the presentation for Fish Lake Valley and they showed a sprinkler head that can go from flood irrigation to sprinklers with a flip of the sprinkler.   They were saving both electricity and water.  Director SNYDER advised it was possibly the way to go for pivot irrigation.  </w:t>
      </w:r>
      <w:r w:rsidR="00076AD6">
        <w:t xml:space="preserve">GM BRYAN advised he will go over the final version of the proposal with Dengel and then present it to the board. </w:t>
      </w:r>
    </w:p>
    <w:p w:rsidR="0048519C" w:rsidRDefault="0048519C" w:rsidP="00E06C41">
      <w:pPr>
        <w:spacing w:after="0"/>
        <w:jc w:val="both"/>
        <w:rPr>
          <w:b/>
        </w:rPr>
      </w:pPr>
    </w:p>
    <w:p w:rsidR="0048519C" w:rsidRDefault="0048519C" w:rsidP="00E06C41">
      <w:pPr>
        <w:spacing w:after="0"/>
        <w:jc w:val="both"/>
        <w:rPr>
          <w:b/>
        </w:rPr>
      </w:pPr>
      <w:r>
        <w:rPr>
          <w:b/>
        </w:rPr>
        <w:t>Second Amendment to Grant Agreement between NFWF and WRID</w:t>
      </w:r>
    </w:p>
    <w:p w:rsidR="009A3331" w:rsidRDefault="001139E5" w:rsidP="00E06C41">
      <w:pPr>
        <w:spacing w:after="0"/>
        <w:jc w:val="both"/>
      </w:pPr>
      <w:r>
        <w:t>Counsel DEPAOLI</w:t>
      </w:r>
      <w:r w:rsidR="0048519C">
        <w:t xml:space="preserve"> advised it would be an amendment to use the rest of the lease program to fund a study and report for</w:t>
      </w:r>
      <w:r w:rsidR="00076AD6">
        <w:t xml:space="preserve"> hydrologic impacts, legal requirements</w:t>
      </w:r>
      <w:r w:rsidR="00797548">
        <w:t>, potential uses, management and benefits</w:t>
      </w:r>
      <w:r w:rsidR="0048519C">
        <w:t xml:space="preserve"> for one or more </w:t>
      </w:r>
      <w:r w:rsidR="00076AD6">
        <w:t xml:space="preserve">regulatory </w:t>
      </w:r>
      <w:r w:rsidR="0048519C">
        <w:t xml:space="preserve">reservoirs </w:t>
      </w:r>
      <w:r w:rsidR="00076AD6">
        <w:t>with</w:t>
      </w:r>
      <w:r w:rsidR="0048519C">
        <w:t xml:space="preserve">in the district.  </w:t>
      </w:r>
      <w:r>
        <w:t xml:space="preserve">There are </w:t>
      </w:r>
      <w:r w:rsidR="0048519C">
        <w:t>3 phases of the study.  Con</w:t>
      </w:r>
      <w:r w:rsidR="00076AD6">
        <w:t>sider and id</w:t>
      </w:r>
      <w:r w:rsidR="00797548">
        <w:t>entify</w:t>
      </w:r>
      <w:r w:rsidR="00076AD6">
        <w:t xml:space="preserve"> possible locations</w:t>
      </w:r>
      <w:r w:rsidR="00797548">
        <w:t>.</w:t>
      </w:r>
      <w:r w:rsidR="0048519C">
        <w:t xml:space="preserve"> </w:t>
      </w:r>
      <w:r w:rsidR="00797548">
        <w:t>Estimate appropriate size and potential costs. Estimate hydrologic impacts and how they would be managed collectively.  The study would include any benefits and drawbacks along with legal requirements.  There would be a need for water rights for such reservoirs.  Once the drat is complete, i</w:t>
      </w:r>
      <w:r w:rsidR="0048519C">
        <w:t xml:space="preserve">nput </w:t>
      </w:r>
      <w:r w:rsidR="00797548">
        <w:t xml:space="preserve">will be </w:t>
      </w:r>
      <w:r w:rsidR="0048519C">
        <w:t>needed from several agencies</w:t>
      </w:r>
      <w:r w:rsidR="00797548">
        <w:t>; USBWC, the tribe, NDOW, the counties involved</w:t>
      </w:r>
      <w:r w:rsidR="0048519C">
        <w:t xml:space="preserve">.  </w:t>
      </w:r>
      <w:r w:rsidR="00797548">
        <w:t xml:space="preserve">The study would be finalized after all input is received.  NFWF is agreeable to amend the grant agreement for this study as it could be beneficial to their leasing program and acquisitions. </w:t>
      </w:r>
      <w:r w:rsidR="0048519C">
        <w:t xml:space="preserve">Gordon suggests, if board is agreeable to this, </w:t>
      </w:r>
      <w:r w:rsidR="00797548">
        <w:t xml:space="preserve">there </w:t>
      </w:r>
      <w:r w:rsidR="0048519C">
        <w:t xml:space="preserve">would be a motion to allow the remaining funds to be used for a study </w:t>
      </w:r>
      <w:r w:rsidR="009A3331">
        <w:t xml:space="preserve">on regulatory reservoirs in the WRID.  </w:t>
      </w:r>
      <w:r w:rsidR="00797548">
        <w:t xml:space="preserve">Director </w:t>
      </w:r>
      <w:r w:rsidR="009A3331">
        <w:t>GIORGI requested to know where the money will come from for the building of the reservoirs</w:t>
      </w:r>
      <w:r w:rsidR="00797548">
        <w:t xml:space="preserve"> after the study is complete</w:t>
      </w:r>
      <w:r w:rsidR="009A3331">
        <w:t xml:space="preserve">.  </w:t>
      </w:r>
      <w:r w:rsidR="00797548">
        <w:t>Counsel DEPAOLI</w:t>
      </w:r>
      <w:r w:rsidR="009A3331">
        <w:t xml:space="preserve"> advised that is to be determined</w:t>
      </w:r>
      <w:r w:rsidR="00797548">
        <w:t xml:space="preserve"> depending on the study</w:t>
      </w:r>
      <w:r w:rsidR="009A3331">
        <w:t xml:space="preserve">. </w:t>
      </w:r>
      <w:r w:rsidR="00797548">
        <w:t>Director</w:t>
      </w:r>
      <w:r w:rsidR="009A3331">
        <w:t xml:space="preserve"> LITTLE advised he believes the regulatory reservoirs is a must. </w:t>
      </w:r>
      <w:r w:rsidR="00797548">
        <w:t xml:space="preserve">GM </w:t>
      </w:r>
      <w:r w:rsidR="009A3331">
        <w:t xml:space="preserve">BRYAN advised the land is a big step as well.  If someone is willing to donate the land for the reservoir that would help.  The study can start September 1 if this is approved today. </w:t>
      </w:r>
      <w:r w:rsidR="00B557CC">
        <w:t xml:space="preserve"> Jeff Dengel advised NFWF is talking about possible opportunities as we move through the study, and offered up possible locations for the reservoirs.  Director LITTLE requested to know how big.  GM BRYAN advised it would be </w:t>
      </w:r>
      <w:r w:rsidR="00B557CC">
        <w:lastRenderedPageBreak/>
        <w:t xml:space="preserve">smaller so as not to have to worry about Nevada Safety of Dams.  They would be small reservoirs to deal with the bumps in the river. </w:t>
      </w:r>
    </w:p>
    <w:p w:rsidR="009A3331" w:rsidRDefault="009A3331" w:rsidP="00E06C41">
      <w:pPr>
        <w:spacing w:after="0"/>
        <w:jc w:val="both"/>
      </w:pPr>
      <w:r>
        <w:t>Director LITTL</w:t>
      </w:r>
      <w:r w:rsidR="00797548">
        <w:t xml:space="preserve">E made a motion authorizing </w:t>
      </w:r>
      <w:r>
        <w:t>GM</w:t>
      </w:r>
      <w:r w:rsidR="00797548">
        <w:t xml:space="preserve"> BRYAN</w:t>
      </w:r>
      <w:r>
        <w:t xml:space="preserve"> to execute a second amendment to the grant agreemen</w:t>
      </w:r>
      <w:r w:rsidR="00797548">
        <w:t>t for the purpose to use approximately</w:t>
      </w:r>
      <w:r>
        <w:t xml:space="preserve"> 202 thousand dollars for the support of an in depth study on regulatory reservoirs </w:t>
      </w:r>
      <w:r w:rsidR="00B557CC">
        <w:t>in the Walker River Irrigation D</w:t>
      </w:r>
      <w:r>
        <w:t xml:space="preserve">istrict.  </w:t>
      </w:r>
      <w:r w:rsidR="00B557CC">
        <w:t>Director NUTI seconded the motion.  The m</w:t>
      </w:r>
      <w:r>
        <w:t xml:space="preserve">otion was voted on and passed unanimously. </w:t>
      </w:r>
    </w:p>
    <w:p w:rsidR="009A3331" w:rsidRDefault="009A3331" w:rsidP="00E06C41">
      <w:pPr>
        <w:spacing w:after="0"/>
        <w:jc w:val="both"/>
      </w:pPr>
    </w:p>
    <w:p w:rsidR="009A3331" w:rsidRDefault="009A3331" w:rsidP="00E06C41">
      <w:pPr>
        <w:spacing w:after="0"/>
        <w:jc w:val="both"/>
        <w:rPr>
          <w:b/>
        </w:rPr>
      </w:pPr>
      <w:r>
        <w:rPr>
          <w:b/>
        </w:rPr>
        <w:t>Allowing Sign Posting at Topaz Reservoir to prohibit vehicular access to and overnight camping and campfires on WRID land APN 1022-00-002-009.</w:t>
      </w:r>
    </w:p>
    <w:p w:rsidR="009A3331" w:rsidRDefault="00B557CC" w:rsidP="00210077">
      <w:pPr>
        <w:spacing w:after="0"/>
        <w:jc w:val="both"/>
      </w:pPr>
      <w:r>
        <w:t xml:space="preserve">A packet was provided with the agenda with photos showing trash, garbage and people camping overnight at the location.  The people are driving their vehicles down and leaving trash behind.  The homeowner’s association would like signs to be put up to prohibit vehicles from going down the road and to prohibit overnight camping along with campfires. Director </w:t>
      </w:r>
      <w:r w:rsidR="009A3331">
        <w:t xml:space="preserve">LITTLE requested to know what GM BRYAN recommends.  GM BRYAN advised he thinks the signs should be put up and Douglas County given the authority to enforce the prohibitions.  </w:t>
      </w:r>
      <w:r>
        <w:t xml:space="preserve">He advised this is an issue that has been going on for well over a decade. </w:t>
      </w:r>
      <w:r w:rsidR="009A3331">
        <w:t xml:space="preserve">Peter Knight from Douglas County Parks and Recreation advised they are in support of the signage.  </w:t>
      </w:r>
    </w:p>
    <w:p w:rsidR="009A3331" w:rsidRDefault="00E06C41" w:rsidP="00E06C41">
      <w:pPr>
        <w:spacing w:after="0"/>
        <w:jc w:val="both"/>
      </w:pPr>
      <w:r>
        <w:t>Director NUTI made a motion to allow the GM to work with Douglas County to allow signage to prohibit vehicles, overnight camping and campfires from the APN.  And to authorize Douglas Count</w:t>
      </w:r>
      <w:r w:rsidR="00B557CC">
        <w:t xml:space="preserve">y to enforce the prohibitions. Director </w:t>
      </w:r>
      <w:r>
        <w:t>LI</w:t>
      </w:r>
      <w:r w:rsidR="00B557CC">
        <w:t>TTLE seconded the motion. The m</w:t>
      </w:r>
      <w:r>
        <w:t xml:space="preserve">otion was voted on and passed unanimously. </w:t>
      </w:r>
    </w:p>
    <w:p w:rsidR="00E06C41" w:rsidRDefault="00E06C41" w:rsidP="00E06C41">
      <w:pPr>
        <w:spacing w:after="0"/>
        <w:jc w:val="both"/>
      </w:pPr>
    </w:p>
    <w:p w:rsidR="00E06C41" w:rsidRDefault="00E06C41" w:rsidP="00E06C41">
      <w:pPr>
        <w:spacing w:after="0"/>
        <w:jc w:val="both"/>
        <w:rPr>
          <w:b/>
        </w:rPr>
      </w:pPr>
    </w:p>
    <w:p w:rsidR="00E06C41" w:rsidRDefault="00E06C41" w:rsidP="00210077">
      <w:pPr>
        <w:spacing w:after="0"/>
        <w:jc w:val="both"/>
        <w:rPr>
          <w:b/>
        </w:rPr>
      </w:pPr>
      <w:r>
        <w:rPr>
          <w:b/>
        </w:rPr>
        <w:t>Introduction of Draft of Revised WRID Rules and Regulations and resolution related to Bylaws</w:t>
      </w:r>
    </w:p>
    <w:p w:rsidR="00E06C41" w:rsidRDefault="00E06C41" w:rsidP="00210077">
      <w:pPr>
        <w:spacing w:after="0"/>
        <w:jc w:val="both"/>
      </w:pPr>
      <w:r>
        <w:t>GM BRYAN handed out memo and package regarding the draft.  He requested the board members to go over the draft and prior bylaws t</w:t>
      </w:r>
      <w:r w:rsidR="00B33194">
        <w:t>o be presented at a special board</w:t>
      </w:r>
      <w:r>
        <w:t xml:space="preserve"> meeting. </w:t>
      </w:r>
    </w:p>
    <w:p w:rsidR="00B33194" w:rsidRDefault="00E06C41" w:rsidP="00E06C41">
      <w:pPr>
        <w:spacing w:after="0"/>
        <w:jc w:val="both"/>
      </w:pPr>
      <w:r>
        <w:t xml:space="preserve">Gordon advised exhibit A is the current booklet of by-laws, organization powers, penal code and rules and regulations.  In the Memo, he provides and explanation of the by-laws.  Exhibit B is the comparison to the 1986 Rules and Regulations.  There is a lot of new and deletions.  </w:t>
      </w:r>
      <w:r w:rsidR="00B33194">
        <w:t xml:space="preserve">Trying to make the regulations conform to the current practice of the district.  Two areas to take a careful look at is irrigation season changes to stored water and permanent changes to stored water.  GM BRYAN advised he will schedule a special meeting sometime in September to go over this draft. </w:t>
      </w:r>
    </w:p>
    <w:p w:rsidR="00B33194" w:rsidRDefault="00B33194" w:rsidP="00E06C41">
      <w:pPr>
        <w:spacing w:after="0"/>
        <w:jc w:val="both"/>
      </w:pPr>
    </w:p>
    <w:p w:rsidR="00B33194" w:rsidRDefault="00B33194" w:rsidP="00E06C41">
      <w:pPr>
        <w:spacing w:after="0"/>
        <w:jc w:val="both"/>
        <w:rPr>
          <w:b/>
        </w:rPr>
      </w:pPr>
      <w:r>
        <w:rPr>
          <w:b/>
        </w:rPr>
        <w:t>Clarification of the GM Salary Increase</w:t>
      </w:r>
    </w:p>
    <w:p w:rsidR="00210077" w:rsidRPr="00210077" w:rsidRDefault="00210077" w:rsidP="00E06C41">
      <w:pPr>
        <w:spacing w:after="0"/>
        <w:jc w:val="both"/>
      </w:pPr>
      <w:r>
        <w:t xml:space="preserve">Director LITTLE advised he believes the salary increase should be paid retroactively.  </w:t>
      </w:r>
    </w:p>
    <w:p w:rsidR="00B33194" w:rsidRDefault="00210077" w:rsidP="00E06C41">
      <w:pPr>
        <w:spacing w:after="0"/>
        <w:jc w:val="both"/>
      </w:pPr>
      <w:r>
        <w:t xml:space="preserve">Director </w:t>
      </w:r>
      <w:r w:rsidR="00B33194">
        <w:t xml:space="preserve">LITTLE made a motion to make the GM’s salary increase retroactive to May 2, 2016, GM BRYAN’s anniversary date.  </w:t>
      </w:r>
      <w:r>
        <w:t xml:space="preserve">Director </w:t>
      </w:r>
      <w:r w:rsidR="00B33194">
        <w:t xml:space="preserve">GIORGI seconded the motion.  The motion was voted on and passed unanimously.  </w:t>
      </w:r>
    </w:p>
    <w:p w:rsidR="00B33194" w:rsidRDefault="00B33194" w:rsidP="00E06C41">
      <w:pPr>
        <w:spacing w:after="0"/>
        <w:jc w:val="both"/>
      </w:pPr>
    </w:p>
    <w:p w:rsidR="00B33194" w:rsidRDefault="00B33194" w:rsidP="00E06C41">
      <w:pPr>
        <w:spacing w:after="0"/>
        <w:jc w:val="both"/>
        <w:rPr>
          <w:b/>
        </w:rPr>
      </w:pPr>
      <w:r>
        <w:rPr>
          <w:b/>
        </w:rPr>
        <w:t>Director’s Comments</w:t>
      </w:r>
    </w:p>
    <w:p w:rsidR="00B33194" w:rsidRDefault="00B33194" w:rsidP="00E06C41">
      <w:pPr>
        <w:spacing w:after="0"/>
        <w:jc w:val="both"/>
      </w:pPr>
      <w:r>
        <w:t>None</w:t>
      </w:r>
    </w:p>
    <w:p w:rsidR="00B33194" w:rsidRDefault="00B33194" w:rsidP="00E06C41">
      <w:pPr>
        <w:spacing w:after="0"/>
        <w:jc w:val="both"/>
      </w:pPr>
    </w:p>
    <w:p w:rsidR="00B33194" w:rsidRDefault="00B33194" w:rsidP="00E06C41">
      <w:pPr>
        <w:spacing w:after="0"/>
        <w:jc w:val="both"/>
        <w:rPr>
          <w:b/>
        </w:rPr>
      </w:pPr>
      <w:r>
        <w:rPr>
          <w:b/>
        </w:rPr>
        <w:t>Adjournment</w:t>
      </w:r>
    </w:p>
    <w:p w:rsidR="00B33194" w:rsidRPr="00B33194" w:rsidRDefault="00210077" w:rsidP="00E06C41">
      <w:pPr>
        <w:spacing w:after="0"/>
        <w:jc w:val="both"/>
      </w:pPr>
      <w:r>
        <w:t xml:space="preserve">Director </w:t>
      </w:r>
      <w:r w:rsidR="00B33194">
        <w:t xml:space="preserve">LITTLE made motion to adjourn.  </w:t>
      </w:r>
      <w:r>
        <w:t>Director ACCIARI seconded the motion.  The m</w:t>
      </w:r>
      <w:r w:rsidR="00B33194">
        <w:t xml:space="preserve">otion was </w:t>
      </w:r>
      <w:r>
        <w:t xml:space="preserve">voted on and </w:t>
      </w:r>
      <w:r w:rsidR="00B33194">
        <w:t>passed unanimously</w:t>
      </w:r>
      <w:r>
        <w:t>.</w:t>
      </w:r>
      <w:r w:rsidR="00B23D73">
        <w:t xml:space="preserve">  </w:t>
      </w:r>
      <w:r w:rsidR="00B33194">
        <w:t>Meeting adjourned at 11:20</w:t>
      </w:r>
    </w:p>
    <w:p w:rsidR="00F1690A" w:rsidRDefault="00F1690A" w:rsidP="00F1690A">
      <w:pPr>
        <w:spacing w:after="0"/>
      </w:pPr>
    </w:p>
    <w:p w:rsidR="00F1690A" w:rsidRDefault="00F1690A" w:rsidP="00F1690A">
      <w:pPr>
        <w:spacing w:after="0"/>
      </w:pPr>
      <w:r>
        <w:t>______________________________________</w:t>
      </w:r>
      <w:r>
        <w:tab/>
      </w:r>
      <w:r>
        <w:tab/>
        <w:t>__________________________________</w:t>
      </w:r>
    </w:p>
    <w:p w:rsidR="00F1690A" w:rsidRDefault="00F1690A" w:rsidP="00F1690A">
      <w:pPr>
        <w:spacing w:after="0"/>
      </w:pPr>
      <w:r>
        <w:t xml:space="preserve">Jim Snyder, President </w:t>
      </w:r>
      <w:r>
        <w:tab/>
      </w:r>
      <w:r>
        <w:tab/>
      </w:r>
      <w:r>
        <w:tab/>
      </w:r>
      <w:r>
        <w:tab/>
      </w:r>
      <w:r>
        <w:tab/>
        <w:t>David Giorgi, Vice President</w:t>
      </w:r>
    </w:p>
    <w:p w:rsidR="00F1690A" w:rsidRDefault="00F1690A" w:rsidP="00F1690A">
      <w:pPr>
        <w:spacing w:after="0"/>
      </w:pPr>
    </w:p>
    <w:p w:rsidR="00F1690A" w:rsidRDefault="00F1690A" w:rsidP="00F1690A">
      <w:pPr>
        <w:spacing w:after="0"/>
      </w:pPr>
    </w:p>
    <w:p w:rsidR="00F1690A" w:rsidRDefault="00F1690A" w:rsidP="00F1690A">
      <w:pPr>
        <w:spacing w:after="0"/>
      </w:pPr>
    </w:p>
    <w:p w:rsidR="00F1690A" w:rsidRDefault="00F1690A" w:rsidP="00F1690A">
      <w:pPr>
        <w:spacing w:after="0"/>
      </w:pPr>
      <w:r>
        <w:t>_____________________________________</w:t>
      </w:r>
      <w:r>
        <w:tab/>
      </w:r>
      <w:r>
        <w:tab/>
        <w:t>__________________________________</w:t>
      </w:r>
    </w:p>
    <w:p w:rsidR="00F1690A" w:rsidRDefault="00F1690A" w:rsidP="00F1690A">
      <w:pPr>
        <w:spacing w:after="0"/>
      </w:pPr>
      <w:r>
        <w:t>Richard Nuti, Treasurer</w:t>
      </w:r>
      <w:r>
        <w:tab/>
      </w:r>
      <w:r>
        <w:tab/>
      </w:r>
      <w:r>
        <w:tab/>
      </w:r>
      <w:r>
        <w:tab/>
      </w:r>
      <w:r>
        <w:tab/>
        <w:t>Dennis Acciari, Director</w:t>
      </w:r>
    </w:p>
    <w:p w:rsidR="00F1690A" w:rsidRDefault="00F1690A" w:rsidP="00F1690A">
      <w:pPr>
        <w:spacing w:after="0"/>
      </w:pPr>
    </w:p>
    <w:p w:rsidR="00F1690A" w:rsidRDefault="00F1690A" w:rsidP="00F1690A">
      <w:pPr>
        <w:spacing w:after="0"/>
      </w:pPr>
    </w:p>
    <w:p w:rsidR="00F1690A" w:rsidRDefault="00F1690A" w:rsidP="00F1690A">
      <w:pPr>
        <w:spacing w:after="0"/>
      </w:pPr>
    </w:p>
    <w:p w:rsidR="00F1690A" w:rsidRDefault="00F1690A" w:rsidP="00F1690A">
      <w:pPr>
        <w:spacing w:after="0"/>
      </w:pPr>
      <w:r>
        <w:t>____________________________________</w:t>
      </w:r>
    </w:p>
    <w:p w:rsidR="00F1690A" w:rsidRDefault="00F1690A" w:rsidP="00F1690A">
      <w:pPr>
        <w:spacing w:after="0"/>
      </w:pPr>
      <w:r>
        <w:t>David Little, Director</w:t>
      </w:r>
      <w:r>
        <w:tab/>
        <w:t xml:space="preserve"> </w:t>
      </w:r>
    </w:p>
    <w:p w:rsidR="00B33194" w:rsidRDefault="00B33194" w:rsidP="00E06C41">
      <w:pPr>
        <w:spacing w:after="0"/>
        <w:jc w:val="both"/>
      </w:pPr>
    </w:p>
    <w:p w:rsidR="00E06C41" w:rsidRPr="00B33194" w:rsidRDefault="00E06C41" w:rsidP="00E06C41">
      <w:pPr>
        <w:spacing w:after="0"/>
        <w:jc w:val="both"/>
        <w:rPr>
          <w:b/>
        </w:rPr>
      </w:pPr>
      <w:r>
        <w:t xml:space="preserve"> </w:t>
      </w:r>
    </w:p>
    <w:p w:rsidR="00E06C41" w:rsidRPr="00E06C41" w:rsidRDefault="00E06C41" w:rsidP="00E06C41">
      <w:pPr>
        <w:spacing w:after="0"/>
        <w:jc w:val="both"/>
      </w:pPr>
    </w:p>
    <w:p w:rsidR="009A3331" w:rsidRPr="009A3331" w:rsidRDefault="009A3331" w:rsidP="00E06C41">
      <w:pPr>
        <w:spacing w:after="0"/>
        <w:jc w:val="both"/>
      </w:pPr>
    </w:p>
    <w:sectPr w:rsidR="009A3331" w:rsidRPr="009A33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79" w:rsidRDefault="00EB0A79" w:rsidP="00F1690A">
      <w:pPr>
        <w:spacing w:after="0" w:line="240" w:lineRule="auto"/>
      </w:pPr>
      <w:r>
        <w:separator/>
      </w:r>
    </w:p>
  </w:endnote>
  <w:endnote w:type="continuationSeparator" w:id="0">
    <w:p w:rsidR="00EB0A79" w:rsidRDefault="00EB0A79" w:rsidP="00F1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0A" w:rsidRDefault="00F1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0A" w:rsidRDefault="00F16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0A" w:rsidRDefault="00F16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79" w:rsidRDefault="00EB0A79" w:rsidP="00F1690A">
      <w:pPr>
        <w:spacing w:after="0" w:line="240" w:lineRule="auto"/>
      </w:pPr>
      <w:r>
        <w:separator/>
      </w:r>
    </w:p>
  </w:footnote>
  <w:footnote w:type="continuationSeparator" w:id="0">
    <w:p w:rsidR="00EB0A79" w:rsidRDefault="00EB0A79" w:rsidP="00F16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0A" w:rsidRDefault="00F16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547854"/>
      <w:docPartObj>
        <w:docPartGallery w:val="Watermarks"/>
        <w:docPartUnique/>
      </w:docPartObj>
    </w:sdtPr>
    <w:sdtEndPr/>
    <w:sdtContent>
      <w:p w:rsidR="00F1690A" w:rsidRDefault="00EB0A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0A" w:rsidRDefault="00F16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97"/>
    <w:rsid w:val="00076AD6"/>
    <w:rsid w:val="000B58E8"/>
    <w:rsid w:val="000E7089"/>
    <w:rsid w:val="001139E5"/>
    <w:rsid w:val="001A4DE8"/>
    <w:rsid w:val="001F00C8"/>
    <w:rsid w:val="00210077"/>
    <w:rsid w:val="00265EF9"/>
    <w:rsid w:val="002929EC"/>
    <w:rsid w:val="004144B2"/>
    <w:rsid w:val="0048519C"/>
    <w:rsid w:val="00516626"/>
    <w:rsid w:val="005C3AE5"/>
    <w:rsid w:val="00797548"/>
    <w:rsid w:val="007F4DAE"/>
    <w:rsid w:val="009A3331"/>
    <w:rsid w:val="00B23D73"/>
    <w:rsid w:val="00B33194"/>
    <w:rsid w:val="00B4352A"/>
    <w:rsid w:val="00B557CC"/>
    <w:rsid w:val="00BF61B4"/>
    <w:rsid w:val="00C61E5E"/>
    <w:rsid w:val="00D21244"/>
    <w:rsid w:val="00DB3486"/>
    <w:rsid w:val="00E06C41"/>
    <w:rsid w:val="00E2446F"/>
    <w:rsid w:val="00EB0A79"/>
    <w:rsid w:val="00F1690A"/>
    <w:rsid w:val="00F216BC"/>
    <w:rsid w:val="00FE5E97"/>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3BF437-A208-4C29-AE26-1172E81C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90A"/>
  </w:style>
  <w:style w:type="paragraph" w:styleId="Footer">
    <w:name w:val="footer"/>
    <w:basedOn w:val="Normal"/>
    <w:link w:val="FooterChar"/>
    <w:uiPriority w:val="99"/>
    <w:unhideWhenUsed/>
    <w:rsid w:val="00F16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7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8A84-284E-44C3-8E09-9D9512A0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Bridget Banta</cp:lastModifiedBy>
  <cp:revision>2</cp:revision>
  <dcterms:created xsi:type="dcterms:W3CDTF">2016-09-06T20:12:00Z</dcterms:created>
  <dcterms:modified xsi:type="dcterms:W3CDTF">2016-09-06T20:12:00Z</dcterms:modified>
</cp:coreProperties>
</file>